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 of Clearwater Board Meetings for 2023-2024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calendar spreads meetings spread roughly equally among Tuesdays, Wednesdays, and Thursdays.  Unless otherwise noted, meetings will be over Zoom and start at 7:00 PM and be expected to end by 9:00 PM.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It’s been the board’s practice to alternate Annual Meeting between Saturday and Sunday year to year. Continuing that practice, our 2023 Annual Meeting is to be held on a Sunday.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Wednesday, November 1, 2023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Tuesday, December 5, 2023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Thursday,  January 11, 2024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Thursday, March 6, 2024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Tuesday May 7, 2024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Saturday, June 8, 2024 In person at Beacon office, time TBD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Thursday, July 11, 2024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Tuesday, August 8, 2024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Wednesday, September 11, 2024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Saturday, October 5, 2024; 10:00 AM-2:00 PM – In person Annual Meeting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21" w:top="2966" w:left="1440" w:right="1440" w:header="720" w:footer="8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Hudson River Sloop Clearwater, Inc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724 Wolcott Avenue, Beacon, NY 12508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P: (845) 265-8080 F: (206)350-5680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www.clearwater.org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Hudson River Sloop Clearwater, Inc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724 Wolcott Avenue, Beacon, NY 12508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P: (845) 265-8080 F: (206)350-5680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www.clearwater.org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47800" cy="1447800"/>
          <wp:effectExtent b="0" l="0" r="0" t="0"/>
          <wp:docPr descr="clearwater seal-med (2) (1) (1).jpg" id="4" name="image1.jpg"/>
          <a:graphic>
            <a:graphicData uri="http://schemas.openxmlformats.org/drawingml/2006/picture">
              <pic:pic>
                <pic:nvPicPr>
                  <pic:cNvPr descr="clearwater seal-med (2) (1)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504C"/>
    <w:rPr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F690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690C"/>
    <w:rPr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1F690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690C"/>
    <w:rPr>
      <w:sz w:val="24"/>
    </w:rPr>
  </w:style>
  <w:style w:type="character" w:styleId="Hyperlink">
    <w:name w:val="Hyperlink"/>
    <w:basedOn w:val="DefaultParagraphFont"/>
    <w:uiPriority w:val="99"/>
    <w:unhideWhenUsed w:val="1"/>
    <w:rsid w:val="00813C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17F9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17F9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XBqa0k4fJMYldDYAbTpjBS7IQ==">CgMxLjA4AHIhMTlnOEo1alF4MjF4QlliSkNrTm1vSUdhZk9wNUk1bEhN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2022-10-06T15:28:00Z</dcterms:created>
  <dc:creator>Julia Church</dc:creator>
</cp:coreProperties>
</file>